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Heading 1"/>
        <w:tabs>
          <w:tab w:val="left" w:pos="283"/>
          <w:tab w:val="left" w:pos="8191"/>
          <w:tab w:val="left" w:pos="10140"/>
        </w:tabs>
        <w:spacing w:after="0"/>
        <w:jc w:val="center"/>
        <w:rPr>
          <w:rStyle w:val="None A"/>
          <w:rFonts w:ascii="Calibri" w:cs="Calibri" w:hAnsi="Calibri" w:eastAsia="Calibri"/>
          <w:sz w:val="48"/>
          <w:szCs w:val="48"/>
        </w:rPr>
      </w:pPr>
      <w:r>
        <w:rPr>
          <w:rtl w:val="0"/>
          <w:lang w:val="en-US"/>
        </w:rPr>
        <w:t>Quaker Spiritual Healing in the UK &amp; Kenya</w:t>
      </w:r>
    </w:p>
    <w:p>
      <w:pPr>
        <w:pStyle w:val="Text body"/>
        <w:tabs>
          <w:tab w:val="left" w:pos="283"/>
          <w:tab w:val="left" w:pos="8191"/>
          <w:tab w:val="left" w:pos="10140"/>
        </w:tabs>
        <w:spacing w:after="0" w:line="100" w:lineRule="atLeast"/>
        <w:jc w:val="center"/>
        <w:rPr>
          <w:rFonts w:ascii="Calibri" w:cs="Calibri" w:hAnsi="Calibri" w:eastAsia="Calibri"/>
          <w:sz w:val="48"/>
          <w:szCs w:val="48"/>
        </w:rPr>
      </w:pPr>
    </w:p>
    <w:p>
      <w:pPr>
        <w:pStyle w:val="Text body"/>
        <w:tabs>
          <w:tab w:val="left" w:pos="283"/>
          <w:tab w:val="left" w:pos="8191"/>
          <w:tab w:val="left" w:pos="10140"/>
        </w:tabs>
        <w:spacing w:after="0" w:line="100" w:lineRule="atLeast"/>
        <w:jc w:val="center"/>
        <w:rPr>
          <w:rStyle w:val="None A"/>
          <w:rFonts w:ascii="Calibri" w:cs="Calibri" w:hAnsi="Calibri" w:eastAsia="Calibri"/>
          <w:sz w:val="40"/>
          <w:szCs w:val="40"/>
        </w:rPr>
      </w:pPr>
      <w:r>
        <w:rPr>
          <w:rStyle w:val="None A"/>
          <w:rFonts w:ascii="Calibri" w:cs="Calibri" w:hAnsi="Calibri" w:eastAsia="Calibri"/>
          <w:sz w:val="48"/>
          <w:szCs w:val="48"/>
          <w:rtl w:val="0"/>
          <w:lang w:val="en-US"/>
        </w:rPr>
        <w:t>Saturday 14th May</w:t>
      </w:r>
      <w:r>
        <w:rPr>
          <w:rStyle w:val="None A"/>
          <w:rFonts w:ascii="Calibri" w:cs="Calibri" w:hAnsi="Calibri" w:eastAsia="Calibri"/>
          <w:sz w:val="48"/>
          <w:szCs w:val="48"/>
        </w:rPr>
        <mc:AlternateContent>
          <mc:Choice Requires="wpg">
            <w:drawing>
              <wp:anchor distT="53975" distB="53975" distL="53975" distR="53975" simplePos="0" relativeHeight="251659264" behindDoc="0" locked="0" layoutInCell="1" allowOverlap="1">
                <wp:simplePos x="0" y="0"/>
                <wp:positionH relativeFrom="column">
                  <wp:posOffset>217803</wp:posOffset>
                </wp:positionH>
                <wp:positionV relativeFrom="line">
                  <wp:posOffset>250188</wp:posOffset>
                </wp:positionV>
                <wp:extent cx="6274436" cy="3908425"/>
                <wp:effectExtent l="0" t="0" r="0" b="0"/>
                <wp:wrapTopAndBottom distT="53975" distB="53975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4436" cy="3908425"/>
                          <a:chOff x="0" y="0"/>
                          <a:chExt cx="6274435" cy="3908425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-1" y="0"/>
                            <a:ext cx="6274436" cy="3908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6274437" cy="39084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17.1pt;margin-top:19.7pt;width:494.1pt;height:307.8pt;z-index:251659264;mso-position-horizontal:absolute;mso-position-horizontal-relative:text;mso-position-vertical:absolute;mso-position-vertical-relative:line;mso-wrap-distance-left:4.2pt;mso-wrap-distance-top:4.2pt;mso-wrap-distance-right:4.2pt;mso-wrap-distance-bottom:4.2pt;" coordorigin="0,0" coordsize="6274435,3908425">
                <w10:wrap type="topAndBottom" side="bothSides" anchorx="text"/>
                <v:rect id="_x0000_s1027" style="position:absolute;left:0;top:0;width:6274435;height:390842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0;top:0;width:6274435;height:3908425;">
                  <v:imagedata r:id="rId4" o:title="image1.jpeg"/>
                </v:shape>
              </v:group>
            </w:pict>
          </mc:Fallback>
        </mc:AlternateContent>
      </w:r>
      <w:r>
        <w:rPr>
          <w:rStyle w:val="None A"/>
          <w:rFonts w:ascii="Calibri" w:cs="Calibri" w:hAnsi="Calibri" w:eastAsia="Calibri"/>
          <w:b w:val="1"/>
          <w:bCs w:val="1"/>
          <w:sz w:val="48"/>
          <w:szCs w:val="48"/>
          <w:rtl w:val="0"/>
          <w:lang w:val="en-US"/>
        </w:rPr>
        <w:t xml:space="preserve"> </w:t>
      </w:r>
      <w:r>
        <w:rPr>
          <w:rStyle w:val="None A"/>
          <w:rFonts w:ascii="Calibri" w:cs="Calibri" w:hAnsi="Calibri" w:eastAsia="Calibri"/>
          <w:b w:val="1"/>
          <w:bCs w:val="1"/>
          <w:sz w:val="40"/>
          <w:szCs w:val="40"/>
          <w:rtl w:val="0"/>
          <w:lang w:val="en-US"/>
        </w:rPr>
        <w:t xml:space="preserve">10.00am </w:t>
      </w:r>
      <w:r>
        <w:rPr>
          <w:rStyle w:val="None A"/>
          <w:rFonts w:ascii="Calibri" w:cs="Calibri" w:hAnsi="Calibri" w:eastAsia="Calibri"/>
          <w:b w:val="1"/>
          <w:bCs w:val="1"/>
          <w:sz w:val="40"/>
          <w:szCs w:val="40"/>
          <w:rtl w:val="0"/>
          <w:lang w:val="en-US"/>
        </w:rPr>
        <w:t xml:space="preserve">– </w:t>
      </w:r>
      <w:r>
        <w:rPr>
          <w:rStyle w:val="None A"/>
          <w:rFonts w:ascii="Calibri" w:cs="Calibri" w:hAnsi="Calibri" w:eastAsia="Calibri"/>
          <w:b w:val="1"/>
          <w:bCs w:val="1"/>
          <w:sz w:val="40"/>
          <w:szCs w:val="40"/>
          <w:rtl w:val="0"/>
          <w:lang w:val="en-US"/>
        </w:rPr>
        <w:t>4.00pm at Glenthorne</w:t>
      </w:r>
    </w:p>
    <w:p>
      <w:pPr>
        <w:pStyle w:val="Heading 1"/>
        <w:tabs>
          <w:tab w:val="left" w:pos="283"/>
          <w:tab w:val="left" w:pos="8191"/>
          <w:tab w:val="left" w:pos="10140"/>
        </w:tabs>
        <w:spacing w:after="0"/>
        <w:jc w:val="center"/>
        <w:rPr>
          <w:rFonts w:ascii="Calibri" w:cs="Calibri" w:hAnsi="Calibri" w:eastAsia="Calibri"/>
          <w:sz w:val="40"/>
          <w:szCs w:val="40"/>
        </w:rPr>
      </w:pPr>
    </w:p>
    <w:p>
      <w:pPr>
        <w:pStyle w:val="Heading 1"/>
        <w:tabs>
          <w:tab w:val="left" w:pos="283"/>
          <w:tab w:val="left" w:pos="8191"/>
          <w:tab w:val="left" w:pos="10140"/>
        </w:tabs>
        <w:spacing w:after="0"/>
        <w:jc w:val="center"/>
        <w:rPr>
          <w:rStyle w:val="None A"/>
          <w:rFonts w:ascii="Calibri" w:cs="Calibri" w:hAnsi="Calibri" w:eastAsia="Calibri"/>
          <w:b w:val="0"/>
          <w:bCs w:val="0"/>
          <w:sz w:val="40"/>
          <w:szCs w:val="40"/>
        </w:rPr>
      </w:pPr>
      <w:r>
        <w:rPr>
          <w:rStyle w:val="None A"/>
          <w:rFonts w:ascii="Calibri" w:cs="Calibri" w:hAnsi="Calibri" w:eastAsia="Calibri"/>
          <w:b w:val="0"/>
          <w:bCs w:val="0"/>
          <w:sz w:val="40"/>
          <w:szCs w:val="40"/>
          <w:rtl w:val="0"/>
          <w:lang w:val="en-US"/>
        </w:rPr>
        <w:t>Led by Jim Pym &amp; Patrick Muganda</w:t>
      </w:r>
    </w:p>
    <w:p>
      <w:pPr>
        <w:pStyle w:val="Heading 1"/>
        <w:tabs>
          <w:tab w:val="left" w:pos="283"/>
          <w:tab w:val="left" w:pos="8191"/>
          <w:tab w:val="left" w:pos="10140"/>
        </w:tabs>
        <w:spacing w:after="0"/>
        <w:jc w:val="center"/>
        <w:rPr>
          <w:rStyle w:val="None A"/>
          <w:rFonts w:ascii="Calibri" w:cs="Calibri" w:hAnsi="Calibri" w:eastAsia="Calibri"/>
          <w:sz w:val="40"/>
          <w:szCs w:val="40"/>
        </w:rPr>
      </w:pPr>
      <w:r>
        <w:rPr>
          <w:rStyle w:val="None A"/>
          <w:rFonts w:ascii="Calibri" w:cs="Calibri" w:hAnsi="Calibri" w:eastAsia="Calibri"/>
          <w:b w:val="0"/>
          <w:bCs w:val="0"/>
          <w:sz w:val="40"/>
          <w:szCs w:val="40"/>
          <w:rtl w:val="0"/>
          <w:lang w:val="en-US"/>
        </w:rPr>
        <w:t xml:space="preserve"> supported by Terry Winterton &amp; Allan Holmes</w:t>
      </w:r>
    </w:p>
    <w:p>
      <w:pPr>
        <w:pStyle w:val="Text body"/>
        <w:tabs>
          <w:tab w:val="left" w:pos="283"/>
          <w:tab w:val="left" w:pos="8191"/>
          <w:tab w:val="left" w:pos="10140"/>
        </w:tabs>
        <w:spacing w:after="0" w:line="100" w:lineRule="atLeast"/>
        <w:jc w:val="center"/>
        <w:rPr>
          <w:rFonts w:ascii="Calibri" w:cs="Calibri" w:hAnsi="Calibri" w:eastAsia="Calibri"/>
          <w:b w:val="1"/>
          <w:bCs w:val="1"/>
          <w:sz w:val="40"/>
          <w:szCs w:val="40"/>
        </w:rPr>
      </w:pPr>
    </w:p>
    <w:p>
      <w:pPr>
        <w:pStyle w:val="Text body"/>
        <w:tabs>
          <w:tab w:val="left" w:pos="8191"/>
          <w:tab w:val="left" w:pos="10140"/>
        </w:tabs>
        <w:spacing w:after="0" w:line="100" w:lineRule="atLeast"/>
        <w:ind w:left="283" w:right="283" w:firstLine="0"/>
        <w:jc w:val="center"/>
        <w:rPr>
          <w:rStyle w:val="None A"/>
          <w:rFonts w:ascii="Trebuchet MS" w:cs="Trebuchet MS" w:hAnsi="Trebuchet MS" w:eastAsia="Trebuchet MS"/>
          <w:color w:val="000000"/>
          <w:sz w:val="28"/>
          <w:szCs w:val="28"/>
          <w:u w:color="000000"/>
        </w:rPr>
      </w:pPr>
      <w:r>
        <w:rPr>
          <w:rStyle w:val="None A"/>
          <w:rFonts w:ascii="Trebuchet MS" w:hAnsi="Trebuchet MS"/>
          <w:b w:val="1"/>
          <w:bCs w:val="1"/>
          <w:sz w:val="28"/>
          <w:szCs w:val="28"/>
          <w:rtl w:val="0"/>
          <w:lang w:val="en-US"/>
        </w:rPr>
        <w:t xml:space="preserve">Quaker Spiritual Healing can open the doors of our heart and let the Light in. This will be a day for sharing our experiences of spiritual healing. Patrick Muganda is General Superintendent of Kakamega Yearly Meeting in Kenya. Jim Pym &amp; Allan Holmes are Quaker Spiritual Healers in the Uk.  </w:t>
      </w:r>
      <w:r>
        <w:rPr>
          <w:rStyle w:val="None A"/>
          <w:rFonts w:ascii="Trebuchet MS" w:hAnsi="Trebuchet MS"/>
          <w:b w:val="1"/>
          <w:bCs w:val="1"/>
          <w:color w:val="000000"/>
          <w:sz w:val="28"/>
          <w:szCs w:val="28"/>
          <w:u w:color="000000"/>
          <w:rtl w:val="0"/>
          <w:lang w:val="en-US"/>
        </w:rPr>
        <w:t>Terry is the Quaker Friend in Residence at Glenthorne, an experienced group facilitator and a registered counsellor.</w:t>
      </w:r>
    </w:p>
    <w:p>
      <w:pPr>
        <w:pStyle w:val="Text body"/>
        <w:tabs>
          <w:tab w:val="left" w:pos="8191"/>
          <w:tab w:val="left" w:pos="10140"/>
        </w:tabs>
        <w:spacing w:after="0" w:line="100" w:lineRule="atLeast"/>
        <w:ind w:left="283" w:right="283" w:firstLine="0"/>
        <w:jc w:val="center"/>
        <w:rPr>
          <w:rStyle w:val="None A"/>
          <w:rFonts w:ascii="Calibri" w:cs="Calibri" w:hAnsi="Calibri" w:eastAsia="Calibri"/>
          <w:color w:val="000000"/>
          <w:sz w:val="28"/>
          <w:szCs w:val="28"/>
          <w:u w:color="000000"/>
        </w:rPr>
      </w:pPr>
    </w:p>
    <w:p>
      <w:pPr>
        <w:pStyle w:val="Default"/>
        <w:jc w:val="center"/>
        <w:rPr>
          <w:rStyle w:val="None A"/>
          <w:rFonts w:ascii="Calibri" w:cs="Calibri" w:hAnsi="Calibri" w:eastAsia="Calibri"/>
          <w:color w:val="000000"/>
          <w:sz w:val="28"/>
          <w:szCs w:val="28"/>
          <w:u w:color="000000"/>
        </w:rPr>
      </w:pPr>
      <w:r>
        <w:rPr>
          <w:rStyle w:val="None A"/>
          <w:rFonts w:ascii="Calibri" w:cs="Calibri" w:hAnsi="Calibri" w:eastAsia="Calibri"/>
          <w:b w:val="1"/>
          <w:bCs w:val="1"/>
          <w:color w:val="000000"/>
          <w:sz w:val="28"/>
          <w:szCs w:val="28"/>
          <w:u w:color="000000"/>
          <w:rtl w:val="0"/>
          <w:lang w:val="en-US"/>
        </w:rPr>
        <w:t xml:space="preserve"> A donation of </w:t>
      </w:r>
      <w:r>
        <w:rPr>
          <w:rStyle w:val="None A"/>
          <w:rFonts w:ascii="Calibri" w:cs="Calibri" w:hAnsi="Calibri" w:eastAsia="Calibri"/>
          <w:b w:val="1"/>
          <w:bCs w:val="1"/>
          <w:color w:val="000000"/>
          <w:sz w:val="28"/>
          <w:szCs w:val="28"/>
          <w:u w:color="000000"/>
          <w:rtl w:val="0"/>
          <w:lang w:val="en-US"/>
        </w:rPr>
        <w:t>£</w:t>
      </w:r>
      <w:r>
        <w:rPr>
          <w:rStyle w:val="None A"/>
          <w:rFonts w:ascii="Calibri" w:cs="Calibri" w:hAnsi="Calibri" w:eastAsia="Calibri"/>
          <w:b w:val="1"/>
          <w:bCs w:val="1"/>
          <w:color w:val="000000"/>
          <w:sz w:val="28"/>
          <w:szCs w:val="28"/>
          <w:u w:color="000000"/>
          <w:rtl w:val="0"/>
          <w:lang w:val="en-US"/>
        </w:rPr>
        <w:t>10 is suggested to cover room hire cost and drinks. Please bring your own packed lunch.</w:t>
      </w:r>
      <w:r>
        <w:rPr>
          <w:rStyle w:val="None A"/>
          <w:rFonts w:ascii="Calibri" w:cs="Calibri" w:hAnsi="Calibri" w:eastAsia="Calibri"/>
          <w:color w:val="000000"/>
          <w:sz w:val="28"/>
          <w:szCs w:val="28"/>
          <w:u w:color="000000"/>
          <w:rtl w:val="0"/>
          <w:lang w:val="en-US"/>
        </w:rPr>
        <w:t xml:space="preserve"> </w:t>
      </w:r>
    </w:p>
    <w:p>
      <w:pPr>
        <w:pStyle w:val="Default"/>
        <w:jc w:val="center"/>
        <w:rPr>
          <w:rStyle w:val="None A"/>
          <w:rFonts w:ascii="Calibri" w:cs="Calibri" w:hAnsi="Calibri" w:eastAsia="Calibri"/>
          <w:sz w:val="24"/>
          <w:szCs w:val="24"/>
        </w:rPr>
      </w:pPr>
    </w:p>
    <w:p>
      <w:pPr>
        <w:pStyle w:val="Heading 1"/>
        <w:jc w:val="center"/>
        <w:rPr>
          <w:rStyle w:val="None A"/>
          <w:rFonts w:ascii="Trebuchet MS" w:cs="Trebuchet MS" w:hAnsi="Trebuchet MS" w:eastAsia="Trebuchet MS"/>
          <w:b w:val="0"/>
          <w:bCs w:val="0"/>
          <w:sz w:val="26"/>
          <w:szCs w:val="26"/>
        </w:rPr>
      </w:pPr>
      <w:r>
        <w:rPr>
          <w:rStyle w:val="None A"/>
          <w:rFonts w:ascii="Trebuchet MS" w:hAnsi="Trebuchet MS"/>
          <w:b w:val="0"/>
          <w:bCs w:val="0"/>
          <w:sz w:val="26"/>
          <w:szCs w:val="26"/>
          <w:rtl w:val="0"/>
          <w:lang w:val="en-US"/>
        </w:rPr>
        <w:t xml:space="preserve">To book please contact Glenthorne Quaker Centre, Easedale Road, Grasmere, LA22 9QH. </w:t>
      </w:r>
    </w:p>
    <w:p>
      <w:pPr>
        <w:pStyle w:val="Heading 1"/>
        <w:jc w:val="center"/>
      </w:pPr>
      <w:r>
        <w:rPr>
          <w:rStyle w:val="None A"/>
          <w:rFonts w:ascii="Trebuchet MS" w:hAnsi="Trebuchet MS"/>
          <w:b w:val="0"/>
          <w:bCs w:val="0"/>
          <w:sz w:val="26"/>
          <w:szCs w:val="26"/>
          <w:rtl w:val="0"/>
          <w:lang w:val="fr-FR"/>
        </w:rPr>
        <w:t xml:space="preserve">T: 015394 35389   E: </w:t>
      </w:r>
      <w:r>
        <w:rPr>
          <w:rStyle w:val="Hyperlink.0"/>
          <w:rFonts w:ascii="Trebuchet MS" w:cs="Trebuchet MS" w:hAnsi="Trebuchet MS" w:eastAsia="Trebuchet MS"/>
          <w:b w:val="0"/>
          <w:bCs w:val="0"/>
          <w:sz w:val="26"/>
          <w:szCs w:val="26"/>
          <w:u w:val="single" w:color="000080"/>
          <w:lang w:val="en-US"/>
        </w:rPr>
        <w:fldChar w:fldCharType="begin" w:fldLock="0"/>
      </w:r>
      <w:r>
        <w:rPr>
          <w:rStyle w:val="Hyperlink.0"/>
          <w:rFonts w:ascii="Trebuchet MS" w:cs="Trebuchet MS" w:hAnsi="Trebuchet MS" w:eastAsia="Trebuchet MS"/>
          <w:b w:val="0"/>
          <w:bCs w:val="0"/>
          <w:sz w:val="26"/>
          <w:szCs w:val="26"/>
          <w:u w:val="single" w:color="000080"/>
          <w:lang w:val="en-US"/>
        </w:rPr>
        <w:instrText xml:space="preserve"> HYPERLINK "mailto:info@glenthorne.org"</w:instrText>
      </w:r>
      <w:r>
        <w:rPr>
          <w:rStyle w:val="Hyperlink.0"/>
          <w:rFonts w:ascii="Trebuchet MS" w:cs="Trebuchet MS" w:hAnsi="Trebuchet MS" w:eastAsia="Trebuchet MS"/>
          <w:b w:val="0"/>
          <w:bCs w:val="0"/>
          <w:sz w:val="26"/>
          <w:szCs w:val="26"/>
          <w:u w:val="single" w:color="000080"/>
          <w:lang w:val="en-US"/>
        </w:rPr>
        <w:fldChar w:fldCharType="separate" w:fldLock="0"/>
      </w:r>
      <w:r>
        <w:rPr>
          <w:rStyle w:val="Hyperlink.0"/>
          <w:rFonts w:ascii="Trebuchet MS" w:hAnsi="Trebuchet MS"/>
          <w:b w:val="0"/>
          <w:bCs w:val="0"/>
          <w:sz w:val="26"/>
          <w:szCs w:val="26"/>
          <w:u w:val="single" w:color="000080"/>
          <w:rtl w:val="0"/>
          <w:lang w:val="en-US"/>
        </w:rPr>
        <w:t>info@glenthorne.org</w:t>
      </w:r>
      <w:r>
        <w:rPr/>
        <w:fldChar w:fldCharType="end" w:fldLock="0"/>
      </w:r>
      <w:r>
        <w:rPr>
          <w:rStyle w:val="None A"/>
          <w:rFonts w:ascii="Trebuchet MS" w:hAnsi="Trebuchet MS"/>
          <w:b w:val="0"/>
          <w:bCs w:val="0"/>
          <w:sz w:val="26"/>
          <w:szCs w:val="26"/>
          <w:rtl w:val="0"/>
          <w:lang w:val="fr-FR"/>
        </w:rPr>
        <w:t xml:space="preserve">   W: </w:t>
      </w:r>
      <w:r>
        <w:rPr>
          <w:rStyle w:val="Hyperlink.0"/>
          <w:rFonts w:ascii="Trebuchet MS" w:cs="Trebuchet MS" w:hAnsi="Trebuchet MS" w:eastAsia="Trebuchet MS"/>
          <w:b w:val="0"/>
          <w:bCs w:val="0"/>
          <w:sz w:val="26"/>
          <w:szCs w:val="26"/>
          <w:u w:val="single" w:color="000080"/>
          <w:lang w:val="en-US"/>
        </w:rPr>
        <w:fldChar w:fldCharType="begin" w:fldLock="0"/>
      </w:r>
      <w:r>
        <w:rPr>
          <w:rStyle w:val="Hyperlink.0"/>
          <w:rFonts w:ascii="Trebuchet MS" w:cs="Trebuchet MS" w:hAnsi="Trebuchet MS" w:eastAsia="Trebuchet MS"/>
          <w:b w:val="0"/>
          <w:bCs w:val="0"/>
          <w:sz w:val="26"/>
          <w:szCs w:val="26"/>
          <w:u w:val="single" w:color="000080"/>
          <w:lang w:val="en-US"/>
        </w:rPr>
        <w:instrText xml:space="preserve"> HYPERLINK "http://www.glenthorne.org/"</w:instrText>
      </w:r>
      <w:r>
        <w:rPr>
          <w:rStyle w:val="Hyperlink.0"/>
          <w:rFonts w:ascii="Trebuchet MS" w:cs="Trebuchet MS" w:hAnsi="Trebuchet MS" w:eastAsia="Trebuchet MS"/>
          <w:b w:val="0"/>
          <w:bCs w:val="0"/>
          <w:sz w:val="26"/>
          <w:szCs w:val="26"/>
          <w:u w:val="single" w:color="000080"/>
          <w:lang w:val="en-US"/>
        </w:rPr>
        <w:fldChar w:fldCharType="separate" w:fldLock="0"/>
      </w:r>
      <w:r>
        <w:rPr>
          <w:rStyle w:val="Hyperlink.0"/>
          <w:rFonts w:ascii="Trebuchet MS" w:hAnsi="Trebuchet MS"/>
          <w:b w:val="0"/>
          <w:bCs w:val="0"/>
          <w:sz w:val="26"/>
          <w:szCs w:val="26"/>
          <w:u w:val="single" w:color="000080"/>
          <w:rtl w:val="0"/>
          <w:lang w:val="en-US"/>
        </w:rPr>
        <w:t>www.glenthorne.org</w:t>
      </w:r>
      <w:r>
        <w:rPr/>
        <w:fldChar w:fldCharType="end" w:fldLock="0"/>
      </w:r>
    </w:p>
    <w:sectPr>
      <w:headerReference w:type="default" r:id="rId5"/>
      <w:footerReference w:type="default" r:id="rId6"/>
      <w:pgSz w:w="11900" w:h="16840" w:orient="portrait"/>
      <w:pgMar w:top="630" w:right="630" w:bottom="630" w:left="63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DejaVu Sans">
    <w:charset w:val="00"/>
    <w:family w:val="roman"/>
    <w:pitch w:val="default"/>
  </w:font>
  <w:font w:name="DejaVu Serif">
    <w:charset w:val="00"/>
    <w:family w:val="roman"/>
    <w:pitch w:val="default"/>
  </w:font>
  <w:font w:name="Calibri">
    <w:charset w:val="00"/>
    <w:family w:val="roman"/>
    <w:pitch w:val="default"/>
  </w:font>
  <w:font w:name="Trebuchet MS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Heading 1">
    <w:name w:val="Heading 1"/>
    <w:next w:val="Text body"/>
    <w:pPr>
      <w:keepNext w:val="1"/>
      <w:keepLines w:val="0"/>
      <w:pageBreakBefore w:val="0"/>
      <w:widowControl w:val="0"/>
      <w:shd w:val="clear" w:color="auto" w:fill="auto"/>
      <w:suppressAutoHyphens w:val="1"/>
      <w:bidi w:val="0"/>
      <w:spacing w:before="0" w:after="119" w:line="100" w:lineRule="atLeast"/>
      <w:ind w:left="0" w:right="0" w:firstLine="0"/>
      <w:jc w:val="left"/>
      <w:outlineLvl w:val="9"/>
    </w:pPr>
    <w:rPr>
      <w:rFonts w:ascii="DejaVu Sans" w:cs="DejaVu Sans" w:hAnsi="DejaVu Sans" w:eastAsia="DejaVu San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1"/>
      <w:position w:val="0"/>
      <w:sz w:val="47"/>
      <w:szCs w:val="47"/>
      <w:u w:val="none" w:color="000000"/>
      <w:vertAlign w:val="baseline"/>
      <w:lang w:val="en-US"/>
    </w:rPr>
  </w:style>
  <w:style w:type="paragraph" w:styleId="Text body">
    <w:name w:val="Text body"/>
    <w:next w:val="Text body"/>
    <w:pPr>
      <w:keepNext w:val="0"/>
      <w:keepLines w:val="0"/>
      <w:pageBreakBefore w:val="0"/>
      <w:widowControl w:val="0"/>
      <w:shd w:val="clear" w:color="auto" w:fill="auto"/>
      <w:suppressAutoHyphens w:val="1"/>
      <w:bidi w:val="0"/>
      <w:spacing w:before="0" w:after="120" w:line="276" w:lineRule="auto"/>
      <w:ind w:left="0" w:right="0" w:firstLine="0"/>
      <w:jc w:val="left"/>
      <w:outlineLvl w:val="9"/>
    </w:pPr>
    <w:rPr>
      <w:rFonts w:ascii="DejaVu Serif" w:cs="DejaVu Serif" w:hAnsi="DejaVu Serif" w:eastAsia="DejaVu Serif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1"/>
      <w:position w:val="0"/>
      <w:sz w:val="32"/>
      <w:szCs w:val="32"/>
      <w:u w:val="none" w:color="000000"/>
      <w:vertAlign w:val="baseline"/>
      <w:lang w:val="en-US"/>
    </w:rPr>
  </w:style>
  <w:style w:type="character" w:styleId="None A">
    <w:name w:val="None A"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200" w:line="276" w:lineRule="auto"/>
      <w:ind w:left="0" w:right="0" w:firstLine="0"/>
      <w:jc w:val="left"/>
      <w:outlineLvl w:val="9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1"/>
      <w:position w:val="0"/>
      <w:sz w:val="22"/>
      <w:szCs w:val="22"/>
      <w:u w:val="none" w:color="000000"/>
      <w:vertAlign w:val="baseline"/>
      <w:lang w:val="en-US"/>
    </w:rPr>
  </w:style>
  <w:style w:type="character" w:styleId="Hyperlink.0">
    <w:name w:val="Hyperlink.0"/>
    <w:basedOn w:val="None A"/>
    <w:next w:val="Hyperlink.0"/>
    <w:rPr>
      <w:rFonts w:ascii="Trebuchet MS" w:cs="Trebuchet MS" w:hAnsi="Trebuchet MS" w:eastAsia="Trebuchet MS"/>
      <w:sz w:val="26"/>
      <w:szCs w:val="26"/>
      <w:u w:val="single" w:color="000080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